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jc w:val="righ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令和6年5月5日</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市川南部グランプリ大会</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登録チーム関係者様</w:t>
      </w:r>
    </w:p>
    <w:p w:rsidR="00000000" w:rsidDel="00000000" w:rsidP="00000000" w:rsidRDefault="00000000" w:rsidRPr="00000000" w14:paraId="0000000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市川南部グランプリ</w:t>
      </w:r>
    </w:p>
    <w:p w:rsidR="00000000" w:rsidDel="00000000" w:rsidP="00000000" w:rsidRDefault="00000000" w:rsidRPr="00000000" w14:paraId="0000000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大会実行委員会</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お弁当の注文について</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ind w:firstLine="220"/>
        <w:rPr>
          <w:rFonts w:ascii="Arial" w:cs="Arial" w:eastAsia="Arial" w:hAnsi="Arial"/>
          <w:sz w:val="22"/>
          <w:szCs w:val="22"/>
        </w:rPr>
      </w:pPr>
      <w:r w:rsidDel="00000000" w:rsidR="00000000" w:rsidRPr="00000000">
        <w:rPr>
          <w:rFonts w:ascii="Arial" w:cs="Arial" w:eastAsia="Arial" w:hAnsi="Arial"/>
          <w:sz w:val="22"/>
          <w:szCs w:val="22"/>
          <w:rtl w:val="0"/>
        </w:rPr>
        <w:t xml:space="preserve">参加チームのお弁当注文を下記のとおり行いますので宜しくお願い致します。</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種　類：税込＠400円.500円.600円（3種類）</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注　文：チーム毎に下記メールにてお願い致します。</w:t>
      </w:r>
    </w:p>
    <w:p w:rsidR="00000000" w:rsidDel="00000000" w:rsidP="00000000" w:rsidRDefault="00000000" w:rsidRPr="00000000" w14:paraId="0000000D">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締　切：</w:t>
      </w:r>
      <w:r w:rsidDel="00000000" w:rsidR="00000000" w:rsidRPr="00000000">
        <w:rPr>
          <w:rFonts w:ascii="Arial" w:cs="Arial" w:eastAsia="Arial" w:hAnsi="Arial"/>
          <w:b w:val="1"/>
          <w:color w:val="ff0000"/>
          <w:sz w:val="22"/>
          <w:szCs w:val="22"/>
          <w:rtl w:val="0"/>
        </w:rPr>
        <w:t xml:space="preserve">令和6年5月19日（日）</w:t>
      </w: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2"/>
          <w:szCs w:val="22"/>
        </w:rPr>
      </w:pPr>
      <w:bookmarkStart w:colFirst="0" w:colLast="0" w:name="_gjdgxs" w:id="0"/>
      <w:bookmarkEnd w:id="0"/>
      <w:r w:rsidDel="00000000" w:rsidR="00000000" w:rsidRPr="00000000">
        <w:rPr>
          <w:rFonts w:ascii="Arial" w:cs="Arial" w:eastAsia="Arial" w:hAnsi="Arial"/>
          <w:sz w:val="22"/>
          <w:szCs w:val="22"/>
          <w:rtl w:val="0"/>
        </w:rPr>
        <w:t xml:space="preserve">連絡先： mail　/　</w:t>
      </w:r>
      <w:r w:rsidDel="00000000" w:rsidR="00000000" w:rsidRPr="00000000">
        <w:rPr>
          <w:rFonts w:ascii="Arial" w:cs="Arial" w:eastAsia="Arial" w:hAnsi="Arial"/>
          <w:color w:val="0000ff"/>
          <w:sz w:val="22"/>
          <w:szCs w:val="22"/>
          <w:u w:val="single"/>
          <w:rtl w:val="0"/>
        </w:rPr>
        <w:t xml:space="preserve"> araismilesfootbaseball@gmail.com</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新井スマイルズ　中山　　（090-9386-5072）</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代　金：当日受付時にお支払い下さい。</w:t>
      </w:r>
    </w:p>
    <w:p w:rsidR="00000000" w:rsidDel="00000000" w:rsidP="00000000" w:rsidRDefault="00000000" w:rsidRPr="00000000" w14:paraId="00000012">
      <w:pPr>
        <w:ind w:left="210" w:hanging="210"/>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13">
      <w:pPr>
        <w:ind w:left="210" w:hanging="21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誠に申し訳ありませんが、弁当容器は各チームで持ち帰りをお願い致します。</w:t>
      </w:r>
    </w:p>
    <w:p w:rsidR="00000000" w:rsidDel="00000000" w:rsidP="00000000" w:rsidRDefault="00000000" w:rsidRPr="00000000" w14:paraId="0000001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お弁当注文用紙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チーム名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責任者名　　　　　　　　　　　　　　　</w:t>
      </w:r>
      <w:r w:rsidDel="00000000" w:rsidR="00000000" w:rsidRPr="00000000">
        <w:rPr>
          <w:rFonts w:ascii="Quattrocento Sans" w:cs="Quattrocento Sans" w:eastAsia="Quattrocento Sans" w:hAnsi="Quattrocento Sans"/>
          <w:sz w:val="22"/>
          <w:szCs w:val="22"/>
          <w:rtl w:val="0"/>
        </w:rPr>
        <w:t xml:space="preserve">☎</w:t>
      </w:r>
      <w:r w:rsidDel="00000000" w:rsidR="00000000" w:rsidRPr="00000000">
        <w:rPr>
          <w:rFonts w:ascii="Arial" w:cs="Arial" w:eastAsia="Arial" w:hAnsi="Arial"/>
          <w:sz w:val="22"/>
          <w:szCs w:val="22"/>
          <w:u w:val="single"/>
          <w:rtl w:val="0"/>
        </w:rPr>
        <w:t xml:space="preserve">　　　　　　　　　　　　　　　　</w:t>
      </w:r>
    </w:p>
    <w:p w:rsidR="00000000" w:rsidDel="00000000" w:rsidP="00000000" w:rsidRDefault="00000000" w:rsidRPr="00000000" w14:paraId="0000001A">
      <w:pPr>
        <w:rPr>
          <w:rFonts w:ascii="Arial" w:cs="Arial" w:eastAsia="Arial" w:hAnsi="Arial"/>
        </w:rPr>
      </w:pPr>
      <w:r w:rsidDel="00000000" w:rsidR="00000000" w:rsidRPr="00000000">
        <w:rPr>
          <w:rtl w:val="0"/>
        </w:rPr>
      </w:r>
    </w:p>
    <w:tbl>
      <w:tblPr>
        <w:tblStyle w:val="Table1"/>
        <w:tblW w:w="8838.0" w:type="dxa"/>
        <w:jc w:val="left"/>
        <w:tblInd w:w="823.0" w:type="dxa"/>
        <w:tblLayout w:type="fixed"/>
        <w:tblLook w:val="0400"/>
      </w:tblPr>
      <w:tblGrid>
        <w:gridCol w:w="1278"/>
        <w:gridCol w:w="1080"/>
        <w:gridCol w:w="1080"/>
        <w:gridCol w:w="1080"/>
        <w:gridCol w:w="1080"/>
        <w:gridCol w:w="1080"/>
        <w:gridCol w:w="1080"/>
        <w:gridCol w:w="1080"/>
        <w:tblGridChange w:id="0">
          <w:tblGrid>
            <w:gridCol w:w="1278"/>
            <w:gridCol w:w="1080"/>
            <w:gridCol w:w="1080"/>
            <w:gridCol w:w="1080"/>
            <w:gridCol w:w="1080"/>
            <w:gridCol w:w="1080"/>
            <w:gridCol w:w="1080"/>
            <w:gridCol w:w="1080"/>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B">
            <w:pPr>
              <w:widowControl w:val="1"/>
              <w:jc w:val="left"/>
              <w:rPr>
                <w:rFonts w:ascii="MS PGothic" w:cs="MS PGothic" w:eastAsia="MS PGothic" w:hAnsi="MS PGothic"/>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C">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D">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E">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F">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0">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1">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2">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3">
            <w:pPr>
              <w:widowControl w:val="1"/>
              <w:jc w:val="left"/>
              <w:rPr>
                <w:rFonts w:ascii="MS PGothic" w:cs="MS PGothic" w:eastAsia="MS PGothic" w:hAnsi="MS PGothic"/>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3819525</wp:posOffset>
                  </wp:positionH>
                  <wp:positionV relativeFrom="paragraph">
                    <wp:posOffset>38100</wp:posOffset>
                  </wp:positionV>
                  <wp:extent cx="1584508" cy="11525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4508" cy="1152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1943100</wp:posOffset>
                  </wp:positionH>
                  <wp:positionV relativeFrom="paragraph">
                    <wp:posOffset>28575</wp:posOffset>
                  </wp:positionV>
                  <wp:extent cx="1670052" cy="115252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70052" cy="1152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95251</wp:posOffset>
                  </wp:positionH>
                  <wp:positionV relativeFrom="paragraph">
                    <wp:posOffset>47625</wp:posOffset>
                  </wp:positionV>
                  <wp:extent cx="1590675" cy="11239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90675" cy="1123950"/>
                          </a:xfrm>
                          <a:prstGeom prst="rect"/>
                          <a:ln/>
                        </pic:spPr>
                      </pic:pic>
                    </a:graphicData>
                  </a:graphic>
                </wp:anchor>
              </w:drawing>
            </w:r>
          </w:p>
          <w:tbl>
            <w:tblPr>
              <w:tblStyle w:val="Table2"/>
              <w:tblW w:w="1080.0" w:type="dxa"/>
              <w:jc w:val="left"/>
              <w:tblLayout w:type="fixed"/>
              <w:tblLook w:val="0400"/>
            </w:tblPr>
            <w:tblGrid>
              <w:gridCol w:w="1080"/>
              <w:tblGridChange w:id="0">
                <w:tblGrid>
                  <w:gridCol w:w="1080"/>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4">
                  <w:pPr>
                    <w:widowControl w:val="1"/>
                    <w:jc w:val="left"/>
                    <w:rPr>
                      <w:rFonts w:ascii="MS PGothic" w:cs="MS PGothic" w:eastAsia="MS PGothic" w:hAnsi="MS PGothic"/>
                      <w:color w:val="000000"/>
                      <w:sz w:val="22"/>
                      <w:szCs w:val="22"/>
                    </w:rPr>
                  </w:pPr>
                  <w:r w:rsidDel="00000000" w:rsidR="00000000" w:rsidRPr="00000000">
                    <w:rPr>
                      <w:rtl w:val="0"/>
                    </w:rPr>
                  </w:r>
                </w:p>
              </w:tc>
            </w:tr>
          </w:tbl>
          <w:p w:rsidR="00000000" w:rsidDel="00000000" w:rsidP="00000000" w:rsidRDefault="00000000" w:rsidRPr="00000000" w14:paraId="00000025">
            <w:pPr>
              <w:widowControl w:val="1"/>
              <w:jc w:val="left"/>
              <w:rPr>
                <w:rFonts w:ascii="MS PGothic" w:cs="MS PGothic" w:eastAsia="MS PGothic" w:hAnsi="MS PGothic"/>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6">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7">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8">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9">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A">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B">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C">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D">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E">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F">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0">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1">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2">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3">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8">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C">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D">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F">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1">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9">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F">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2">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3">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4">
            <w:pPr>
              <w:widowControl w:val="1"/>
              <w:jc w:val="left"/>
              <w:rPr>
                <w:rFonts w:ascii="Times New Roman" w:cs="Times New Roman" w:eastAsia="Times New Roman" w:hAnsi="Times New Roman"/>
                <w:sz w:val="20"/>
                <w:szCs w:val="20"/>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5">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7">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8">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9">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B">
            <w:pPr>
              <w:widowControl w:val="1"/>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C">
            <w:pPr>
              <w:widowControl w:val="1"/>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D">
      <w:pPr>
        <w:rPr>
          <w:rFonts w:ascii="Arial" w:cs="Arial" w:eastAsia="Arial" w:hAnsi="Arial"/>
        </w:rPr>
      </w:pPr>
      <w:r w:rsidDel="00000000" w:rsidR="00000000" w:rsidRPr="00000000">
        <w:rPr>
          <w:rtl w:val="0"/>
        </w:rPr>
      </w:r>
    </w:p>
    <w:tbl>
      <w:tblPr>
        <w:tblStyle w:val="Table3"/>
        <w:tblW w:w="7060.0" w:type="dxa"/>
        <w:jc w:val="center"/>
        <w:tblLayout w:type="fixed"/>
        <w:tblLook w:val="0400"/>
      </w:tblPr>
      <w:tblGrid>
        <w:gridCol w:w="4385"/>
        <w:gridCol w:w="1134"/>
        <w:gridCol w:w="1541"/>
        <w:tblGridChange w:id="0">
          <w:tblGrid>
            <w:gridCol w:w="4385"/>
            <w:gridCol w:w="1134"/>
            <w:gridCol w:w="1541"/>
          </w:tblGrid>
        </w:tblGridChange>
      </w:tblGrid>
      <w:tr>
        <w:trPr>
          <w:cantSplit w:val="0"/>
          <w:trHeight w:val="499" w:hRule="atLeast"/>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5E">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弁当</w:t>
            </w:r>
          </w:p>
        </w:tc>
        <w:tc>
          <w:tcPr>
            <w:tcBorders>
              <w:top w:color="000000" w:space="0" w:sz="8"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5F">
            <w:pPr>
              <w:widowControl w:val="1"/>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数量</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0">
            <w:pPr>
              <w:widowControl w:val="1"/>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金額</w:t>
            </w:r>
          </w:p>
        </w:tc>
      </w:tr>
      <w:tr>
        <w:trPr>
          <w:cantSplit w:val="0"/>
          <w:trHeight w:val="499"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1">
            <w:pPr>
              <w:widowControl w:val="1"/>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のり弁当　　　　　　　　　400円</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個</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63">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円</w:t>
            </w:r>
          </w:p>
        </w:tc>
      </w:tr>
      <w:tr>
        <w:trPr>
          <w:cantSplit w:val="0"/>
          <w:trHeight w:val="499"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4">
            <w:pPr>
              <w:widowControl w:val="1"/>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から揚げ弁当　　　　　　　500円</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個</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66">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円</w:t>
            </w:r>
          </w:p>
        </w:tc>
      </w:tr>
      <w:tr>
        <w:trPr>
          <w:cantSplit w:val="0"/>
          <w:trHeight w:val="499" w:hRule="atLeast"/>
          <w:tblHeader w:val="0"/>
        </w:trPr>
        <w:tc>
          <w:tcPr>
            <w:tcBorders>
              <w:top w:color="000000" w:space="0" w:sz="4" w:val="single"/>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067">
            <w:pPr>
              <w:widowControl w:val="1"/>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洋風弁当　　　　　　　　　600円</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68">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個</w:t>
            </w:r>
          </w:p>
        </w:tc>
        <w:tc>
          <w:tcPr>
            <w:tcBorders>
              <w:top w:color="000000" w:space="0" w:sz="4"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69">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円</w:t>
            </w:r>
          </w:p>
        </w:tc>
      </w:tr>
      <w:tr>
        <w:trPr>
          <w:cantSplit w:val="0"/>
          <w:trHeight w:val="499" w:hRule="atLeast"/>
          <w:tblHeader w:val="0"/>
        </w:trPr>
        <w:tc>
          <w:tcPr>
            <w:gridSpan w:val="2"/>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6A">
            <w:pPr>
              <w:widowControl w:val="1"/>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合　計</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C">
            <w:pPr>
              <w:widowControl w:val="1"/>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円</w:t>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w:font w:name="Georgia"/>
  <w:font w:name="Arial"/>
  <w:font w:name="MS Gothic"/>
  <w:font w:name="Quattrocento Sans"/>
  <w:font w:name="MS PGothic"/>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